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A8527" w14:textId="77777777" w:rsidR="00D7214D" w:rsidRDefault="00D7214D">
      <w:pPr>
        <w:jc w:val="both"/>
      </w:pPr>
      <w:bookmarkStart w:id="0" w:name="_gjdgxs" w:colFirst="0" w:colLast="0"/>
      <w:bookmarkEnd w:id="0"/>
      <w:r>
        <w:t xml:space="preserve">Semblanza Edwin </w:t>
      </w:r>
      <w:proofErr w:type="spellStart"/>
      <w:r>
        <w:t>Meráz</w:t>
      </w:r>
      <w:proofErr w:type="spellEnd"/>
      <w:r>
        <w:t xml:space="preserve"> Ángeles</w:t>
      </w:r>
    </w:p>
    <w:p w14:paraId="0102EA82" w14:textId="77777777" w:rsidR="00D7214D" w:rsidRDefault="00D7214D">
      <w:pPr>
        <w:jc w:val="both"/>
      </w:pPr>
    </w:p>
    <w:p w14:paraId="67EB3FB0" w14:textId="77777777" w:rsidR="001404A5" w:rsidRDefault="00756EB6">
      <w:pPr>
        <w:jc w:val="both"/>
      </w:pPr>
      <w:r>
        <w:t>Originario de Pachuca, Hidalgo, es Licenciado en Derecho egresado de la Facultad de Derecho de la UNAM; con estudios de Especialidad en Derecho Fiscal por la División de Estudios de Posgrado en Derecho de la máxima casa de estudios, así como Maestría en Derecho Público por el Tecnológico de Monterrey, Campus Ciudad de México.</w:t>
      </w:r>
    </w:p>
    <w:p w14:paraId="46F72133" w14:textId="77777777" w:rsidR="001404A5" w:rsidRDefault="00756EB6">
      <w:pPr>
        <w:jc w:val="both"/>
      </w:pPr>
      <w:r>
        <w:t xml:space="preserve">Ha cursado además Diplomados en Planeación Estratégica en la Universidad Panamericana; Sobre Presupuesto Basado en Resultado por la UNAM y la SHCP, y en Gestión Estratégica de las Finanzas Públicas impartido por el Instituto del Banco Mundial y el </w:t>
      </w:r>
      <w:proofErr w:type="spellStart"/>
      <w:r>
        <w:t>Tec</w:t>
      </w:r>
      <w:proofErr w:type="spellEnd"/>
      <w:r>
        <w:t xml:space="preserve"> de Monterrey.</w:t>
      </w:r>
    </w:p>
    <w:p w14:paraId="11C173CD" w14:textId="77777777" w:rsidR="001404A5" w:rsidRDefault="00756EB6">
      <w:pPr>
        <w:jc w:val="both"/>
      </w:pPr>
      <w:r>
        <w:t>Cuenta con más de 15 años de experiencia en el sector público Federal y de la Ciudad de México, en las materias fiscal y presupuestal, incluyendo cargos en la Subsecretaría de Egresos y en la Procuraduría Fiscal. También ha sido Consultor del Banco Mundial.</w:t>
      </w:r>
    </w:p>
    <w:p w14:paraId="458443E2" w14:textId="77777777" w:rsidR="001404A5" w:rsidRDefault="00756EB6">
      <w:pPr>
        <w:jc w:val="both"/>
      </w:pPr>
      <w:r>
        <w:t>En la iniciativa privada, se ha dedicado al ejercicio libre de la profesión en diversos despachos jurídicos, como litigante y consultor.</w:t>
      </w:r>
    </w:p>
    <w:p w14:paraId="7E2D08B8" w14:textId="70BFCFA0" w:rsidR="001404A5" w:rsidRDefault="00756EB6">
      <w:pPr>
        <w:jc w:val="both"/>
      </w:pPr>
      <w:r>
        <w:t>Ha impartido cursos y diplomados sobre Presupuesto por Resultados, Administración Pública, Política Fiscal e Impuestos Locales, entre otros y es autor del Manual de Autoformación en Administración Pública del Distrito Federal</w:t>
      </w:r>
      <w:r w:rsidR="000F0F64">
        <w:t>, editado por el entonces INFO-DF</w:t>
      </w:r>
      <w:r>
        <w:t>.</w:t>
      </w:r>
    </w:p>
    <w:p w14:paraId="20B46FF5" w14:textId="6DCF19D7" w:rsidR="00756EB6" w:rsidRDefault="00257C9A">
      <w:pPr>
        <w:jc w:val="both"/>
      </w:pPr>
      <w:r>
        <w:t>Se desempeñó como</w:t>
      </w:r>
      <w:r w:rsidR="00756EB6">
        <w:t xml:space="preserve"> Procurado</w:t>
      </w:r>
      <w:r w:rsidR="00F145B0">
        <w:t>r Fiscal y a partir del 01 de mayo del presente</w:t>
      </w:r>
      <w:r>
        <w:t xml:space="preserve"> año</w:t>
      </w:r>
      <w:r w:rsidR="00F145B0">
        <w:t xml:space="preserve"> </w:t>
      </w:r>
      <w:r w:rsidR="000F0F64">
        <w:t xml:space="preserve">asume </w:t>
      </w:r>
      <w:r w:rsidR="00F145B0">
        <w:t>el cargo de Auditor Superior</w:t>
      </w:r>
      <w:r w:rsidR="000F0F64">
        <w:t>,</w:t>
      </w:r>
      <w:r w:rsidR="00F145B0">
        <w:t xml:space="preserve"> </w:t>
      </w:r>
      <w:r w:rsidR="000F0F64">
        <w:t xml:space="preserve">ambos de </w:t>
      </w:r>
      <w:r w:rsidR="00F145B0">
        <w:t>la Ciudad de México.</w:t>
      </w:r>
    </w:p>
    <w:p w14:paraId="4537E03F" w14:textId="77777777" w:rsidR="00756EB6" w:rsidRDefault="00756EB6">
      <w:pPr>
        <w:jc w:val="both"/>
      </w:pPr>
    </w:p>
    <w:sectPr w:rsidR="00756EB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A5"/>
    <w:rsid w:val="000F0F64"/>
    <w:rsid w:val="001404A5"/>
    <w:rsid w:val="00257C9A"/>
    <w:rsid w:val="00485B8F"/>
    <w:rsid w:val="00756EB6"/>
    <w:rsid w:val="00A4461D"/>
    <w:rsid w:val="00D7214D"/>
    <w:rsid w:val="00D961FA"/>
    <w:rsid w:val="00F14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0EB6"/>
  <w15:docId w15:val="{E4D44FB8-E364-4DB0-9943-E992B5B6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145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4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1207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FinanzasCDMX</dc:creator>
  <cp:keywords/>
  <dc:description/>
  <cp:lastModifiedBy>CT</cp:lastModifiedBy>
  <cp:revision>2</cp:revision>
  <cp:lastPrinted>2021-07-07T21:52:00Z</cp:lastPrinted>
  <dcterms:created xsi:type="dcterms:W3CDTF">2021-08-18T02:01:00Z</dcterms:created>
  <dcterms:modified xsi:type="dcterms:W3CDTF">2021-08-18T02:01:00Z</dcterms:modified>
</cp:coreProperties>
</file>