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B6" w:rsidRDefault="003606B6" w:rsidP="003606B6">
      <w:pPr>
        <w:jc w:val="center"/>
        <w:rPr>
          <w:rFonts w:ascii="Arial" w:hAnsi="Arial" w:cs="Arial"/>
          <w:b/>
          <w:sz w:val="24"/>
          <w:szCs w:val="24"/>
        </w:rPr>
      </w:pPr>
      <w:r w:rsidRPr="00460309">
        <w:rPr>
          <w:rFonts w:ascii="Arial" w:hAnsi="Arial" w:cs="Arial"/>
          <w:b/>
          <w:sz w:val="24"/>
          <w:szCs w:val="24"/>
        </w:rPr>
        <w:t>LISTA DE PAÍSES Y REPRESENTACIONES POR COMITÉ</w:t>
      </w:r>
    </w:p>
    <w:p w:rsidR="003606B6" w:rsidRPr="003606B6" w:rsidRDefault="003606B6" w:rsidP="003606B6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3606B6">
        <w:rPr>
          <w:rFonts w:ascii="Arial" w:hAnsi="Arial" w:cs="Arial"/>
          <w:b/>
          <w:sz w:val="24"/>
        </w:rPr>
        <w:t xml:space="preserve">COMITÉ EUROPEO DE PROTECCIÓN DE DATOS </w:t>
      </w:r>
      <w:bookmarkEnd w:id="0"/>
      <w:r w:rsidRPr="003606B6">
        <w:rPr>
          <w:rFonts w:ascii="Arial" w:hAnsi="Arial" w:cs="Arial"/>
          <w:b/>
          <w:sz w:val="24"/>
        </w:rPr>
        <w:t>(CEPD), LUGARES DISPONIBLES (29):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1. Persona representante de la autoridad nacional de protección de datos de Alemania.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2. Persona representante de la autoridad nacional de protección de datos de Austria.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3. Persona representante de la autoridad nacional de protección de datos de Bélgica.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4. Persona representante de la autoridad nacional de protección de datos de Bulgaria.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5. Persona representante de la autoridad nacional de protección de datos de Chequia.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6. Persona representante de la autoridad nacional de protección de datos de Chipre.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7. Persona representante de la autoridad nacional de protección de datos de Croacia.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8. Persona representante de la autoridad nacional de protección de datos de Dinamarca.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9. Persona representante de la autoridad nacional de protección de datos de Eslovaquia.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10. Persona representante de la autoridad nacional de protección de datos de Eslovenia.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11. Persona representante de la autoridad nacional de protección de datos de España.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12. Persona representante de la autoridad nacional de protección de datos de Estonia.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13. Persona representante de la autoridad nacional de protección de datos de Finlandia.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14. Persona representante de la autoridad nacional de protección de datos de Francia.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15. Persona representante de la autoridad nacional de protección de datos de Grecia.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lastRenderedPageBreak/>
        <w:t>16. Persona representante de la autoridad nacional de protección de datos de Hungría.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17. Persona representante de la autoridad nacional de protección de datos de Irlanda.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18. Persona representante de la autoridad nacional de protección de datos de Italia.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19. Persona representante de la autoridad nacional de protección de datos de Letonia.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20. Persona representante de la autoridad nacional de protección de datos de Lituania.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21. Persona representante de la autoridad nacional de protección de datos de Luxemburgo.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22. Persona representante de la autoridad nacional de protección de datos de Malta.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23. Persona representante de la autoridad nacional de protección de datos de Países Bajos.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24. Persona representante de la autoridad nacional de protección de datos de Polonia.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25. Persona representante de la autoridad nacional de protección de datos de Portugal.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26. Persona representante de la autoridad nacional de protección de datos de Rumania.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27. Persona representante de la autoridad nacional de protección de datos de Suecia.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28. Persona Supervisora Europea de Protección de Datos.</w:t>
      </w:r>
    </w:p>
    <w:p w:rsidR="003606B6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29. Persona representante de la autoridad nacional de protección de datos de Reino Unido</w:t>
      </w:r>
      <w:proofErr w:type="gramStart"/>
      <w:r w:rsidRPr="003606B6">
        <w:rPr>
          <w:rFonts w:ascii="Arial" w:hAnsi="Arial" w:cs="Arial"/>
          <w:sz w:val="24"/>
        </w:rPr>
        <w:t>.*</w:t>
      </w:r>
      <w:proofErr w:type="gramEnd"/>
      <w:r w:rsidRPr="003606B6">
        <w:rPr>
          <w:rFonts w:ascii="Arial" w:hAnsi="Arial" w:cs="Arial"/>
          <w:sz w:val="24"/>
        </w:rPr>
        <w:t>*</w:t>
      </w:r>
    </w:p>
    <w:p w:rsidR="00543FAC" w:rsidRPr="003606B6" w:rsidRDefault="003606B6" w:rsidP="003606B6">
      <w:pPr>
        <w:rPr>
          <w:rFonts w:ascii="Arial" w:hAnsi="Arial" w:cs="Arial"/>
          <w:sz w:val="24"/>
        </w:rPr>
      </w:pPr>
      <w:r w:rsidRPr="003606B6">
        <w:rPr>
          <w:rFonts w:ascii="Arial" w:hAnsi="Arial" w:cs="Arial"/>
          <w:sz w:val="24"/>
        </w:rPr>
        <w:t>**Invitado. Con derecho a voz, pero sin derecho a voto.</w:t>
      </w:r>
      <w:r w:rsidRPr="003606B6">
        <w:rPr>
          <w:rFonts w:ascii="Arial" w:hAnsi="Arial" w:cs="Arial"/>
          <w:sz w:val="24"/>
        </w:rPr>
        <w:cr/>
      </w:r>
    </w:p>
    <w:sectPr w:rsidR="00543FAC" w:rsidRPr="003606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B6"/>
    <w:rsid w:val="003606B6"/>
    <w:rsid w:val="005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2EA25-0BEA-45B1-A0B6-B5746AB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2021-06-23T19:10:00Z</dcterms:created>
  <dcterms:modified xsi:type="dcterms:W3CDTF">2021-06-23T19:11:00Z</dcterms:modified>
</cp:coreProperties>
</file>